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19" w:rsidRDefault="001A1619">
      <w:pPr>
        <w:pStyle w:val="11"/>
        <w:tabs>
          <w:tab w:val="left" w:pos="2765"/>
        </w:tabs>
        <w:spacing w:line="360" w:lineRule="exact"/>
        <w:ind w:right="0"/>
        <w:rPr>
          <w:sz w:val="28"/>
        </w:rPr>
      </w:pPr>
    </w:p>
    <w:p w:rsidR="001A1619" w:rsidRDefault="00A46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ПРАВИТЕЛЬСТВО КИРОВСКОЙ ОБЛАСТИ</w:t>
      </w:r>
    </w:p>
    <w:p w:rsidR="001A1619" w:rsidRDefault="001A1619">
      <w:pPr>
        <w:jc w:val="center"/>
        <w:rPr>
          <w:b/>
          <w:sz w:val="28"/>
          <w:szCs w:val="28"/>
        </w:rPr>
      </w:pPr>
    </w:p>
    <w:p w:rsidR="001A1619" w:rsidRDefault="00A46A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A1619" w:rsidRDefault="001A1619">
      <w:pPr>
        <w:jc w:val="center"/>
        <w:rPr>
          <w:b/>
          <w:sz w:val="32"/>
          <w:szCs w:val="32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A1619" w:rsidTr="00E861A2">
        <w:tc>
          <w:tcPr>
            <w:tcW w:w="9356" w:type="dxa"/>
            <w:shd w:val="clear" w:color="auto" w:fill="auto"/>
          </w:tcPr>
          <w:p w:rsidR="001A1619" w:rsidRDefault="00A46A01">
            <w:pPr>
              <w:tabs>
                <w:tab w:val="left" w:pos="2765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FB7B6D">
              <w:rPr>
                <w:sz w:val="28"/>
                <w:szCs w:val="28"/>
              </w:rPr>
              <w:t xml:space="preserve">                          </w:t>
            </w:r>
          </w:p>
          <w:p w:rsidR="001A1619" w:rsidRDefault="00FB7B6D" w:rsidP="00FB7B6D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19.11.2018</w:t>
            </w:r>
            <w:r w:rsidR="00A46A01">
              <w:rPr>
                <w:sz w:val="28"/>
                <w:szCs w:val="28"/>
              </w:rPr>
              <w:t xml:space="preserve">                                        </w:t>
            </w:r>
            <w:r w:rsidR="00E861A2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               № 547-П</w:t>
            </w:r>
          </w:p>
        </w:tc>
      </w:tr>
    </w:tbl>
    <w:p w:rsidR="001A1619" w:rsidRDefault="001A1619">
      <w:pPr>
        <w:jc w:val="center"/>
        <w:rPr>
          <w:b/>
          <w:sz w:val="28"/>
          <w:szCs w:val="28"/>
        </w:rPr>
      </w:pPr>
    </w:p>
    <w:p w:rsidR="001A1619" w:rsidRDefault="00A46A01">
      <w:pPr>
        <w:tabs>
          <w:tab w:val="left" w:pos="1190"/>
          <w:tab w:val="right" w:pos="3971"/>
          <w:tab w:val="left" w:pos="4665"/>
        </w:tabs>
        <w:spacing w:line="24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1A1619" w:rsidRDefault="001A1619">
      <w:pPr>
        <w:spacing w:line="480" w:lineRule="exact"/>
        <w:jc w:val="center"/>
        <w:rPr>
          <w:sz w:val="28"/>
          <w:szCs w:val="28"/>
        </w:rPr>
      </w:pPr>
    </w:p>
    <w:p w:rsidR="001A1619" w:rsidRDefault="00A46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1A1619" w:rsidRDefault="00A46A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Правительства Кировской области от 15.11.2013 № 236/755 </w:t>
      </w:r>
    </w:p>
    <w:p w:rsidR="001A1619" w:rsidRDefault="001A1619" w:rsidP="000852D6">
      <w:pPr>
        <w:spacing w:line="480" w:lineRule="exact"/>
        <w:jc w:val="center"/>
        <w:rPr>
          <w:sz w:val="28"/>
          <w:szCs w:val="28"/>
        </w:rPr>
      </w:pPr>
    </w:p>
    <w:p w:rsidR="001A1619" w:rsidRDefault="00A46A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1A1619" w:rsidRDefault="00A46A01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1. Внести в </w:t>
      </w:r>
      <w:hyperlink r:id="rId7">
        <w:r w:rsidRPr="00A46A01">
          <w:rPr>
            <w:rStyle w:val="-"/>
            <w:color w:val="auto"/>
            <w:sz w:val="28"/>
            <w:szCs w:val="28"/>
            <w:u w:val="none"/>
          </w:rPr>
          <w:t>постановление</w:t>
        </w:r>
      </w:hyperlink>
      <w:r w:rsidRPr="00A46A01">
        <w:rPr>
          <w:color w:val="auto"/>
          <w:sz w:val="28"/>
          <w:szCs w:val="28"/>
        </w:rPr>
        <w:t xml:space="preserve"> П</w:t>
      </w:r>
      <w:r>
        <w:rPr>
          <w:sz w:val="28"/>
          <w:szCs w:val="28"/>
        </w:rPr>
        <w:t>равительства Кировской области от 15.11.2013 № 236/755 «</w:t>
      </w:r>
      <w:r>
        <w:rPr>
          <w:rFonts w:eastAsiaTheme="minorHAnsi"/>
          <w:sz w:val="28"/>
          <w:szCs w:val="28"/>
          <w:lang w:eastAsia="en-US"/>
        </w:rPr>
        <w:t>Об утверждении Порядка осуществления регионального государственного контроля (надзора) в области регулируемых государством цен (тарифов) на территории Кировской области</w:t>
      </w:r>
      <w:r w:rsidR="00420B98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A46A01" w:rsidRDefault="00A46A01" w:rsidP="00805CEA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</w:t>
      </w:r>
      <w:r w:rsidR="00805CEA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«приложению» заменить слов</w:t>
      </w:r>
      <w:r w:rsidR="000852D6">
        <w:rPr>
          <w:sz w:val="28"/>
          <w:szCs w:val="28"/>
        </w:rPr>
        <w:t>ами</w:t>
      </w:r>
      <w:r>
        <w:rPr>
          <w:sz w:val="28"/>
          <w:szCs w:val="28"/>
        </w:rPr>
        <w:t xml:space="preserve"> «приложению </w:t>
      </w:r>
      <w:r w:rsidR="00805CEA">
        <w:rPr>
          <w:sz w:val="28"/>
          <w:szCs w:val="28"/>
        </w:rPr>
        <w:t xml:space="preserve">   </w:t>
      </w:r>
      <w:r>
        <w:rPr>
          <w:sz w:val="28"/>
          <w:szCs w:val="28"/>
        </w:rPr>
        <w:t>№ 1».</w:t>
      </w:r>
    </w:p>
    <w:p w:rsidR="000852D6" w:rsidRDefault="000852D6" w:rsidP="000852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Внести </w:t>
      </w:r>
      <w:r>
        <w:rPr>
          <w:rFonts w:eastAsiaTheme="minorHAnsi"/>
          <w:color w:val="auto"/>
          <w:sz w:val="28"/>
          <w:szCs w:val="28"/>
          <w:lang w:eastAsia="en-US"/>
        </w:rPr>
        <w:t>изменение</w:t>
      </w:r>
      <w:r>
        <w:rPr>
          <w:sz w:val="28"/>
          <w:szCs w:val="28"/>
        </w:rPr>
        <w:t xml:space="preserve"> в Порядок осуществления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регионального государственного контроля (надзора) в области регулируемых государством цен (тарифов) на территории Кировской области, утвержденный вышеуказанным постановлением, заменив слово </w:t>
      </w:r>
      <w:r>
        <w:rPr>
          <w:sz w:val="28"/>
          <w:szCs w:val="28"/>
        </w:rPr>
        <w:t>«Приложение»</w:t>
      </w:r>
      <w:r w:rsidRPr="007D5CAA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словами «Приложение № 1».</w:t>
      </w:r>
    </w:p>
    <w:p w:rsidR="00A46A01" w:rsidRDefault="00A46A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52D6">
        <w:rPr>
          <w:sz w:val="28"/>
          <w:szCs w:val="28"/>
        </w:rPr>
        <w:t>3</w:t>
      </w:r>
      <w:r>
        <w:rPr>
          <w:sz w:val="28"/>
          <w:szCs w:val="28"/>
        </w:rPr>
        <w:t>. Дополнить пунктом 1–1 следующего содержания:</w:t>
      </w:r>
    </w:p>
    <w:p w:rsidR="001A1619" w:rsidRDefault="00A46A01" w:rsidP="00A46A01">
      <w:pPr>
        <w:spacing w:line="360" w:lineRule="auto"/>
        <w:ind w:firstLine="709"/>
        <w:jc w:val="both"/>
      </w:pPr>
      <w:r>
        <w:rPr>
          <w:sz w:val="28"/>
          <w:szCs w:val="28"/>
        </w:rPr>
        <w:t xml:space="preserve">«1–1. Утвердить </w:t>
      </w:r>
      <w:r w:rsidR="000852D6">
        <w:rPr>
          <w:sz w:val="28"/>
          <w:szCs w:val="28"/>
        </w:rPr>
        <w:t>к</w:t>
      </w:r>
      <w:r>
        <w:rPr>
          <w:sz w:val="28"/>
          <w:szCs w:val="28"/>
        </w:rPr>
        <w:t xml:space="preserve">ритерии отнесения деятельности юридических лиц и индивидуальных предпринимателей, осуществляющих регулируемые виды деятельности, к категориям риска при осуществлении регионального государственного контроля (надзора) </w:t>
      </w:r>
      <w:r>
        <w:rPr>
          <w:bCs/>
          <w:sz w:val="28"/>
          <w:szCs w:val="28"/>
        </w:rPr>
        <w:t xml:space="preserve">в области регулируемых государством цен (тарифов) </w:t>
      </w:r>
      <w:r w:rsidR="000852D6">
        <w:rPr>
          <w:bCs/>
          <w:sz w:val="28"/>
          <w:szCs w:val="28"/>
        </w:rPr>
        <w:t xml:space="preserve">(далее – критерии) </w:t>
      </w:r>
      <w:r>
        <w:rPr>
          <w:bCs/>
          <w:sz w:val="28"/>
          <w:szCs w:val="28"/>
        </w:rPr>
        <w:t>согласно приложению № 2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A1619" w:rsidRDefault="00A46A01" w:rsidP="002A445D">
      <w:pPr>
        <w:tabs>
          <w:tab w:val="left" w:pos="7371"/>
        </w:tabs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 xml:space="preserve">1.4. </w:t>
      </w:r>
      <w:r w:rsidR="001E497E">
        <w:rPr>
          <w:color w:val="auto"/>
          <w:sz w:val="28"/>
          <w:szCs w:val="28"/>
        </w:rPr>
        <w:t>Дополнить</w:t>
      </w:r>
      <w:r w:rsidRPr="00420B98">
        <w:rPr>
          <w:color w:val="auto"/>
          <w:sz w:val="28"/>
          <w:szCs w:val="28"/>
        </w:rPr>
        <w:t xml:space="preserve"> </w:t>
      </w:r>
      <w:r w:rsidR="00FF0C08">
        <w:rPr>
          <w:color w:val="auto"/>
          <w:sz w:val="28"/>
          <w:szCs w:val="28"/>
        </w:rPr>
        <w:t>к</w:t>
      </w:r>
      <w:r w:rsidRPr="00420B98">
        <w:rPr>
          <w:color w:val="auto"/>
          <w:sz w:val="28"/>
          <w:szCs w:val="28"/>
        </w:rPr>
        <w:t>ритери</w:t>
      </w:r>
      <w:r w:rsidR="001E497E">
        <w:rPr>
          <w:color w:val="auto"/>
          <w:sz w:val="28"/>
          <w:szCs w:val="28"/>
        </w:rPr>
        <w:t>ями</w:t>
      </w:r>
      <w:r w:rsidRPr="00420B98">
        <w:rPr>
          <w:color w:val="auto"/>
          <w:sz w:val="28"/>
          <w:szCs w:val="28"/>
        </w:rPr>
        <w:t xml:space="preserve"> отнесения</w:t>
      </w:r>
      <w:r>
        <w:rPr>
          <w:sz w:val="28"/>
          <w:szCs w:val="28"/>
        </w:rPr>
        <w:t xml:space="preserve"> деятельности юридических лиц и индивидуальных предпринимателей, осуществляющих регулируемые виды деятельности, к категориям риска при осуществлении регионального государственного контроля (надзора) </w:t>
      </w:r>
      <w:r>
        <w:rPr>
          <w:bCs/>
          <w:sz w:val="28"/>
          <w:szCs w:val="28"/>
        </w:rPr>
        <w:t>в области регулируемых государством цен (тарифов) согласно приложению.</w:t>
      </w:r>
    </w:p>
    <w:p w:rsidR="001A1619" w:rsidRDefault="00A46A01">
      <w:pPr>
        <w:tabs>
          <w:tab w:val="left" w:pos="7230"/>
        </w:tabs>
        <w:suppressAutoHyphens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</w:rPr>
        <w:t>2. Настоящее постановление вступает в силу через десять</w:t>
      </w:r>
      <w:r>
        <w:rPr>
          <w:sz w:val="28"/>
          <w:szCs w:val="28"/>
          <w:lang w:eastAsia="en-US"/>
        </w:rPr>
        <w:t xml:space="preserve"> дней после его официального опубликования.</w:t>
      </w:r>
    </w:p>
    <w:p w:rsidR="001A1619" w:rsidRDefault="001A1619" w:rsidP="00FF0C08">
      <w:pPr>
        <w:spacing w:line="720" w:lineRule="exact"/>
        <w:ind w:right="-79"/>
        <w:jc w:val="both"/>
        <w:rPr>
          <w:sz w:val="28"/>
        </w:rPr>
      </w:pPr>
    </w:p>
    <w:tbl>
      <w:tblPr>
        <w:tblStyle w:val="ab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4677"/>
        <w:gridCol w:w="4683"/>
      </w:tblGrid>
      <w:tr w:rsidR="001A1619" w:rsidTr="00FB7B6D">
        <w:tc>
          <w:tcPr>
            <w:tcW w:w="4677" w:type="dxa"/>
            <w:shd w:val="clear" w:color="auto" w:fill="auto"/>
          </w:tcPr>
          <w:p w:rsidR="001A1619" w:rsidRDefault="00FB7B6D">
            <w:pPr>
              <w:ind w:left="-108" w:right="-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И.о. </w:t>
            </w:r>
            <w:r w:rsidR="00A46A01">
              <w:rPr>
                <w:sz w:val="28"/>
              </w:rPr>
              <w:t>Председател</w:t>
            </w:r>
            <w:r>
              <w:rPr>
                <w:sz w:val="28"/>
              </w:rPr>
              <w:t>я</w:t>
            </w:r>
            <w:r w:rsidR="00A46A01">
              <w:rPr>
                <w:sz w:val="28"/>
              </w:rPr>
              <w:t xml:space="preserve"> Правительства</w:t>
            </w:r>
          </w:p>
          <w:p w:rsidR="001A1619" w:rsidRDefault="00A46A01">
            <w:pPr>
              <w:ind w:left="-108" w:right="-79"/>
              <w:jc w:val="both"/>
              <w:rPr>
                <w:sz w:val="28"/>
              </w:rPr>
            </w:pPr>
            <w:r>
              <w:rPr>
                <w:sz w:val="28"/>
              </w:rPr>
              <w:t>Кировской области</w:t>
            </w:r>
            <w:r w:rsidR="00FB7B6D">
              <w:rPr>
                <w:sz w:val="28"/>
              </w:rPr>
              <w:t xml:space="preserve">    А.А. Чурин</w:t>
            </w:r>
            <w:bookmarkStart w:id="0" w:name="_GoBack"/>
            <w:bookmarkEnd w:id="0"/>
          </w:p>
          <w:p w:rsidR="001A1619" w:rsidRDefault="001A1619">
            <w:pPr>
              <w:ind w:left="-108" w:right="-79"/>
              <w:jc w:val="both"/>
              <w:rPr>
                <w:sz w:val="36"/>
                <w:szCs w:val="36"/>
              </w:rPr>
            </w:pPr>
          </w:p>
        </w:tc>
        <w:tc>
          <w:tcPr>
            <w:tcW w:w="4682" w:type="dxa"/>
            <w:shd w:val="clear" w:color="auto" w:fill="auto"/>
          </w:tcPr>
          <w:p w:rsidR="001A1619" w:rsidRDefault="001A1619">
            <w:pPr>
              <w:ind w:right="-79"/>
              <w:jc w:val="both"/>
              <w:rPr>
                <w:sz w:val="28"/>
              </w:rPr>
            </w:pPr>
          </w:p>
          <w:p w:rsidR="001A1619" w:rsidRDefault="001A1619">
            <w:pPr>
              <w:ind w:right="-79"/>
              <w:jc w:val="right"/>
              <w:rPr>
                <w:sz w:val="28"/>
              </w:rPr>
            </w:pPr>
          </w:p>
          <w:p w:rsidR="001A1619" w:rsidRDefault="001A1619">
            <w:pPr>
              <w:ind w:right="-79"/>
              <w:jc w:val="right"/>
              <w:rPr>
                <w:sz w:val="28"/>
              </w:rPr>
            </w:pPr>
          </w:p>
        </w:tc>
      </w:tr>
    </w:tbl>
    <w:p w:rsidR="001A1619" w:rsidRDefault="001A1619">
      <w:pPr>
        <w:tabs>
          <w:tab w:val="left" w:pos="1020"/>
        </w:tabs>
        <w:spacing w:line="240" w:lineRule="exact"/>
      </w:pPr>
    </w:p>
    <w:sectPr w:rsidR="001A1619" w:rsidSect="00FF0C08">
      <w:headerReference w:type="default" r:id="rId8"/>
      <w:headerReference w:type="first" r:id="rId9"/>
      <w:pgSz w:w="11906" w:h="16838"/>
      <w:pgMar w:top="851" w:right="851" w:bottom="993" w:left="1701" w:header="426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7F" w:rsidRDefault="00386E7F" w:rsidP="001A1619">
      <w:r>
        <w:separator/>
      </w:r>
    </w:p>
  </w:endnote>
  <w:endnote w:type="continuationSeparator" w:id="0">
    <w:p w:rsidR="00386E7F" w:rsidRDefault="00386E7F" w:rsidP="001A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7F" w:rsidRDefault="00386E7F" w:rsidP="001A1619">
      <w:r>
        <w:separator/>
      </w:r>
    </w:p>
  </w:footnote>
  <w:footnote w:type="continuationSeparator" w:id="0">
    <w:p w:rsidR="00386E7F" w:rsidRDefault="00386E7F" w:rsidP="001A1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13552"/>
      <w:docPartObj>
        <w:docPartGallery w:val="Page Numbers (Top of Page)"/>
        <w:docPartUnique/>
      </w:docPartObj>
    </w:sdtPr>
    <w:sdtEndPr/>
    <w:sdtContent>
      <w:p w:rsidR="00E86B1A" w:rsidRDefault="00386E7F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B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6B1A" w:rsidRDefault="00E86B1A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B1A" w:rsidRDefault="00E86B1A">
    <w:pPr>
      <w:pStyle w:val="10"/>
      <w:jc w:val="center"/>
    </w:pPr>
  </w:p>
  <w:p w:rsidR="00E86B1A" w:rsidRDefault="00E86B1A">
    <w:pPr>
      <w:pStyle w:val="10"/>
      <w:jc w:val="center"/>
    </w:pPr>
    <w:r>
      <w:rPr>
        <w:noProof/>
      </w:rPr>
      <w:drawing>
        <wp:inline distT="0" distB="0" distL="0" distR="0">
          <wp:extent cx="450215" cy="610235"/>
          <wp:effectExtent l="0" t="0" r="0" b="0"/>
          <wp:docPr id="3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610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619"/>
    <w:rsid w:val="00001D30"/>
    <w:rsid w:val="00034BDB"/>
    <w:rsid w:val="000852D6"/>
    <w:rsid w:val="001829FF"/>
    <w:rsid w:val="001A1619"/>
    <w:rsid w:val="001E497E"/>
    <w:rsid w:val="002A445D"/>
    <w:rsid w:val="00386E7F"/>
    <w:rsid w:val="00420B98"/>
    <w:rsid w:val="0055109D"/>
    <w:rsid w:val="005A6952"/>
    <w:rsid w:val="0078748E"/>
    <w:rsid w:val="007B2D50"/>
    <w:rsid w:val="007D5CAA"/>
    <w:rsid w:val="00805CEA"/>
    <w:rsid w:val="0086241B"/>
    <w:rsid w:val="00A46A01"/>
    <w:rsid w:val="00B155A2"/>
    <w:rsid w:val="00D60CAC"/>
    <w:rsid w:val="00E861A2"/>
    <w:rsid w:val="00E86B1A"/>
    <w:rsid w:val="00F22712"/>
    <w:rsid w:val="00FB7B6D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16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307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page number"/>
    <w:basedOn w:val="a0"/>
    <w:uiPriority w:val="99"/>
    <w:qFormat/>
    <w:rsid w:val="00430716"/>
    <w:rPr>
      <w:rFonts w:cs="Times New Roman"/>
    </w:rPr>
  </w:style>
  <w:style w:type="character" w:customStyle="1" w:styleId="-">
    <w:name w:val="Интернет-ссылка"/>
    <w:rsid w:val="001A1619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1A16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1A1619"/>
    <w:pPr>
      <w:spacing w:after="140" w:line="288" w:lineRule="auto"/>
    </w:pPr>
  </w:style>
  <w:style w:type="paragraph" w:styleId="a7">
    <w:name w:val="List"/>
    <w:basedOn w:val="a6"/>
    <w:rsid w:val="001A1619"/>
    <w:rPr>
      <w:rFonts w:cs="Mangal"/>
    </w:rPr>
  </w:style>
  <w:style w:type="paragraph" w:customStyle="1" w:styleId="1">
    <w:name w:val="Название объекта1"/>
    <w:basedOn w:val="a"/>
    <w:qFormat/>
    <w:rsid w:val="001A16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1A1619"/>
    <w:pPr>
      <w:suppressLineNumbers/>
    </w:pPr>
    <w:rPr>
      <w:rFonts w:cs="Mangal"/>
    </w:rPr>
  </w:style>
  <w:style w:type="paragraph" w:customStyle="1" w:styleId="10">
    <w:name w:val="Верхний колонтитул1"/>
    <w:basedOn w:val="a"/>
    <w:uiPriority w:val="99"/>
    <w:rsid w:val="00430716"/>
    <w:pPr>
      <w:tabs>
        <w:tab w:val="center" w:pos="4703"/>
        <w:tab w:val="right" w:pos="9406"/>
      </w:tabs>
    </w:pPr>
  </w:style>
  <w:style w:type="paragraph" w:customStyle="1" w:styleId="11">
    <w:name w:val="ВК1"/>
    <w:basedOn w:val="10"/>
    <w:uiPriority w:val="99"/>
    <w:qFormat/>
    <w:rsid w:val="00430716"/>
    <w:pPr>
      <w:tabs>
        <w:tab w:val="right" w:pos="9214"/>
      </w:tabs>
      <w:ind w:right="1418"/>
      <w:jc w:val="center"/>
    </w:pPr>
    <w:rPr>
      <w:b/>
      <w:sz w:val="26"/>
    </w:rPr>
  </w:style>
  <w:style w:type="paragraph" w:customStyle="1" w:styleId="ConsPlusNormal">
    <w:name w:val="ConsPlusNormal"/>
    <w:uiPriority w:val="99"/>
    <w:qFormat/>
    <w:rsid w:val="00430716"/>
    <w:rPr>
      <w:rFonts w:ascii="Times New Roman" w:hAnsi="Times New Roman" w:cs="Times New Roman"/>
      <w:color w:val="00000A"/>
      <w:sz w:val="28"/>
      <w:szCs w:val="28"/>
    </w:rPr>
  </w:style>
  <w:style w:type="paragraph" w:styleId="a9">
    <w:name w:val="List Paragraph"/>
    <w:basedOn w:val="a"/>
    <w:uiPriority w:val="34"/>
    <w:qFormat/>
    <w:rsid w:val="0008726E"/>
    <w:pPr>
      <w:ind w:left="720"/>
      <w:contextualSpacing/>
    </w:pPr>
  </w:style>
  <w:style w:type="paragraph" w:customStyle="1" w:styleId="ConsPlusTitle">
    <w:name w:val="ConsPlusTitle"/>
    <w:qFormat/>
    <w:rsid w:val="00086E18"/>
    <w:pPr>
      <w:widowControl w:val="0"/>
    </w:pPr>
    <w:rPr>
      <w:rFonts w:ascii="Arial" w:eastAsia="Times New Roman" w:hAnsi="Arial" w:cs="Arial"/>
      <w:b/>
      <w:bCs/>
      <w:color w:val="00000A"/>
      <w:szCs w:val="20"/>
      <w:lang w:eastAsia="ru-RU"/>
    </w:rPr>
  </w:style>
  <w:style w:type="paragraph" w:customStyle="1" w:styleId="aa">
    <w:name w:val="Содержимое врезки"/>
    <w:basedOn w:val="a"/>
    <w:qFormat/>
    <w:rsid w:val="001A1619"/>
  </w:style>
  <w:style w:type="table" w:styleId="ab">
    <w:name w:val="Table Grid"/>
    <w:basedOn w:val="a1"/>
    <w:rsid w:val="00E60792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46A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6A01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e">
    <w:name w:val="header"/>
    <w:basedOn w:val="a"/>
    <w:link w:val="12"/>
    <w:uiPriority w:val="99"/>
    <w:unhideWhenUsed/>
    <w:rsid w:val="00805CE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uiPriority w:val="99"/>
    <w:semiHidden/>
    <w:rsid w:val="00805CEA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805C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05CEA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styleId="af1">
    <w:name w:val="Strong"/>
    <w:basedOn w:val="a0"/>
    <w:uiPriority w:val="22"/>
    <w:qFormat/>
    <w:rsid w:val="00B155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77723DACCFCB8A8EC825E9E41F8B4FD2D94300DB68578B51103EDA77EE1A0b0T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Любовь В. Кузнецова</cp:lastModifiedBy>
  <cp:revision>12</cp:revision>
  <cp:lastPrinted>2018-10-31T12:44:00Z</cp:lastPrinted>
  <dcterms:created xsi:type="dcterms:W3CDTF">2017-03-22T06:58:00Z</dcterms:created>
  <dcterms:modified xsi:type="dcterms:W3CDTF">2018-11-22T07:05:00Z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